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 w:before="1200"/>
      </w:pPr>
      <w:r>
        <w:rPr>
          <w:b/>
          <w:bCs/>
          <w:color w:val="171512"/>
          <w:sz w:val="28"/>
          <w:szCs w:val="28"/>
        </w:rPr>
        <w:t xml:space="preserve">Scheme of work</w:t>
      </w:r>
    </w:p>
    <w:p>
      <w:pPr>
        <w:spacing w:after="240"/>
      </w:pPr>
      <w:r>
        <w:rPr>
          <w:b/>
          <w:bCs/>
          <w:color w:val="171512"/>
          <w:sz w:val="56"/>
          <w:szCs w:val="56"/>
        </w:rPr>
        <w:t xml:space="preserve">Grade 7 Mathematics, Term 3</w:t>
      </w:r>
    </w:p>
    <w:p>
      <w:pPr>
        <w:spacing w:after="120"/>
      </w:pPr>
      <w:r>
        <w:rPr>
          <w:color w:val="171512"/>
          <w:sz w:val="22"/>
          <w:szCs w:val="22"/>
        </w:rPr>
        <w:t xml:space="preserve">Grade 7</w:t>
      </w:r>
      <w:r>
        <w:rPr>
          <w:color w:val="171512"/>
          <w:sz w:val="22"/>
          <w:szCs w:val="22"/>
        </w:rPr>
        <w:t xml:space="preserve">  ·  </w:t>
      </w:r>
      <w:r>
        <w:rPr>
          <w:color w:val="171512"/>
          <w:sz w:val="22"/>
          <w:szCs w:val="22"/>
        </w:rPr>
        <w:t xml:space="preserve">Mathematics</w:t>
      </w:r>
      <w:r>
        <w:rPr>
          <w:color w:val="171512"/>
          <w:sz w:val="22"/>
          <w:szCs w:val="22"/>
        </w:rPr>
        <w:t xml:space="preserve">  ·  </w:t>
      </w:r>
      <w:r>
        <w:rPr>
          <w:color w:val="171512"/>
          <w:sz w:val="22"/>
          <w:szCs w:val="22"/>
        </w:rPr>
        <w:t xml:space="preserve">Term 3</w:t>
      </w:r>
    </w:p>
    <w:p>
      <w:pPr>
        <w:spacing w:after="120"/>
      </w:pPr>
      <w:r>
        <w:rPr>
          <w:b/>
          <w:bCs/>
          <w:color w:val="171512"/>
          <w:sz w:val="22"/>
          <w:szCs w:val="22"/>
        </w:rPr>
        <w:t xml:space="preserve">Aligned to the KICD 2024 rationalised curriculum design</w:t>
      </w:r>
    </w:p>
    <w:p>
      <w:pPr>
        <w:spacing w:after="360"/>
      </w:pPr>
      <w:r>
        <w:rPr>
          <w:color w:val="171512"/>
          <w:sz w:val="20"/>
          <w:szCs w:val="20"/>
        </w:rPr>
        <w:t xml:space="preserve">Version 1</w:t>
      </w:r>
      <w:r>
        <w:rPr>
          <w:color w:val="171512"/>
          <w:sz w:val="20"/>
          <w:szCs w:val="20"/>
        </w:rPr>
        <w:t xml:space="preserve">  ·  </w:t>
      </w:r>
      <w:r>
        <w:rPr>
          <w:color w:val="171512"/>
          <w:sz w:val="20"/>
          <w:szCs w:val="20"/>
        </w:rPr>
        <w:t xml:space="preserve">Published 9 September 2026</w:t>
      </w:r>
    </w:p>
    <w:p>
      <w:pPr>
        <w:spacing w:after="120"/>
      </w:pPr>
      <w:r>
        <w:rPr>
          <w:color w:val="171512"/>
          <w:sz w:val="20"/>
          <w:szCs w:val="20"/>
        </w:rPr>
        <w:t xml:space="preserve">Prepared by Tusome and checked against the official KICD curriculum designs.</w:t>
      </w:r>
    </w:p>
    <w:p>
      <w:pPr>
        <w:spacing w:after="120"/>
      </w:pPr>
      <w:r>
        <w:rPr>
          <w:color w:val="171512"/>
          <w:sz w:val="20"/>
          <w:szCs w:val="20"/>
        </w:rPr>
        <w:t xml:space="preserve">The Learning resources column links to a Tusome lesson for each topic. Open it on a projector or a screen, or use the document on its own. </w:t>
      </w:r>
      <w:hyperlink w:history="1" r:id="rIdybsdk6hwolwiu4evp12cp">
        <w:r>
          <w:rPr>
            <w:color w:val="1E4FD8"/>
            <w:sz w:val="20"/>
            <w:szCs w:val="20"/>
            <w:u w:val="single"/>
          </w:rPr>
          <w:t xml:space="preserve">tusome.app/teach</w:t>
        </w:r>
      </w:hyperlink>
    </w:p>
    <w:p>
      <w:pPr>
        <w:spacing w:before="360"/>
      </w:pPr>
      <w:r>
        <w:rPr>
          <w:color w:val="5B564C"/>
          <w:sz w:val="18"/>
          <w:szCs w:val="18"/>
        </w:rPr>
        <w:t xml:space="preserve">Tusome is an independent Kenyan product built on the KICD curriculum designs. Not affiliated with or endorsed by KICD or the Ministry of Education.</w:t>
      </w:r>
    </w:p>
    <w:p>
      <w:r>
        <w:br w:type="page"/>
      </w:r>
    </w:p>
    <w:tbl>
      <w:tblPr>
        <w:tblW w:type="dxa" w:w="15477"/>
        <w:tblBorders>
          <w:top w:val="single" w:color="171512" w:sz="4"/>
          <w:left w:val="single" w:color="171512" w:sz="4"/>
          <w:bottom w:val="single" w:color="171512" w:sz="4"/>
          <w:right w:val="single" w:color="171512" w:sz="4"/>
          <w:insideH w:val="single" w:color="171512" w:sz="2"/>
          <w:insideV w:val="single" w:color="171512" w:sz="2"/>
        </w:tblBorders>
      </w:tblPr>
      <w:tblGrid>
        <w:gridCol w:w="619"/>
        <w:gridCol w:w="619"/>
        <w:gridCol w:w="1702"/>
        <w:gridCol w:w="2941"/>
        <w:gridCol w:w="2012"/>
        <w:gridCol w:w="2941"/>
        <w:gridCol w:w="2012"/>
        <w:gridCol w:w="1393"/>
        <w:gridCol w:w="1238"/>
      </w:tblGrid>
      <w:tr>
        <w:trPr>
          <w:tblHeader/>
        </w:trPr>
        <w:tc>
          <w:tcPr>
            <w:tcW w:type="dxa" w:w="619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Week</w:t>
            </w:r>
          </w:p>
        </w:tc>
        <w:tc>
          <w:tcPr>
            <w:tcW w:type="dxa" w:w="619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Lesson</w:t>
            </w:r>
          </w:p>
        </w:tc>
        <w:tc>
          <w:tcPr>
            <w:tcW w:type="dxa" w:w="1702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Strand / Sub-strand</w:t>
            </w:r>
          </w:p>
        </w:tc>
        <w:tc>
          <w:tcPr>
            <w:tcW w:type="dxa" w:w="2941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Specific learning outcomes</w:t>
            </w:r>
          </w:p>
        </w:tc>
        <w:tc>
          <w:tcPr>
            <w:tcW w:type="dxa" w:w="2012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Key inquiry question</w:t>
            </w:r>
          </w:p>
        </w:tc>
        <w:tc>
          <w:tcPr>
            <w:tcW w:type="dxa" w:w="2941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Learning experiences</w:t>
            </w:r>
          </w:p>
        </w:tc>
        <w:tc>
          <w:tcPr>
            <w:tcW w:type="dxa" w:w="2012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Learning resources</w:t>
            </w:r>
          </w:p>
        </w:tc>
        <w:tc>
          <w:tcPr>
            <w:tcW w:type="dxa" w:w="1393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Assessment methods</w:t>
            </w:r>
          </w:p>
        </w:tc>
        <w:tc>
          <w:tcPr>
            <w:tcW w:type="dxa" w:w="1238"/>
            <w:shd w:fill="E9E4D6"/>
            <w:vAlign w:val="center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Reflection</w:t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Time, Distance, and Speed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identify units of measuring time in real-life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relate distance, time and speed?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identify units of measuring time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heltj5pk_kzsed8zmaock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Units of time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Time, Distance, and Speed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convert units of time from one form to another in learning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What is the importance of speed in daily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convert units of time from one form to another in learning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js_jrlvsqomwi8fsbjc6s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Units of time 2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Time, Distance, and Speed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convert units of measuring distance in learning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relate distance, time and speed?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convert units of measuring distance in learning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xmv6wu197febnwrw_fvyo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Units of distance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Time, Distance, and Speed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identify speed as distance covered per unit time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relate distance, time and speed?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identify speed as distance covered per unit time in different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ye56tkjvhhhorapn2ou3f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What speed is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Time, Distance, and Speed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work out speed in km/h and m/s in real-life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relate distance, time and speed?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work out speed in km/h and m/s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a_wsyia8h93u2p9zgggsu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Speed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Time, Distance, and Speed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convert units of speed from kilometers per hour (Km/h) to meters per second (m/s) and vice versa in real-life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relate distance, time and speed?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convert units of speed from kilometers per hour (Km/h) to meters per second (m/s) and vice versa in real-life.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ovykbcb1iph0nv-gha79k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Speed units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Temperature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describe the temperature conditions of the immediate environment as either warm, hot or cold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does temperature affect our everyday lives?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describe the temperature conditions of the immediate environment as either warm, hot or cold.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wogcnhbc6k3_mqm7q6pet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Temperature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Temperature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compare temperature using hotter, warmer, colder and same as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measure temperature?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compare temperature using hotter, warmer, colder and same as in different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soum2eiwac1caqtukujvk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Comparing temperature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Temperature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identify units of measuring temperature as degrees Celsius and Kelvin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does temperature affect our everyday lives?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identify units of measuring temperature as degrees Celsius and Kelvin in different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oaimwxhjwqryvw6fjibbn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Celsius and Kelvin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Temperature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convert units of measuring temperature from degree Celsius to Kelvin and vice-versa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does temperature affect our everyday lives?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convert units of measuring temperature from degree Celsius to Kelvin and vice-versa.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9pztkbm66b6jlt3qufiwn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Celsius and Kelvin 2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Temperature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work out temperature in degrees Celsius and Kelvin in real-life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does temperature affect our everyday lives?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work out temperature in degrees Celsius and Kelvin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akrmuigtoqedj8welpfit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Celsius and Kelvin 3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Temperature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use IT devices or other resources to read temperature conditions of different places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does temperature affect our everyday lives?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use IT devices or other resources to read temperature conditions of different places.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lnlippeacxed46l5dkax4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Temperature 5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Money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work out profit and loss in real-life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use money in daily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work out profit and loss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x3yx1a4lfydcid_tfajdk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Profit and loss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Money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calculate the percentage profit and loss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What considerations would we make when buying or selling?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calculate the percentage profit and loss in different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rlaf5e6vbevnahvifv5ig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Percentages of money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Money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calculate discount and percentage discount of different goods and services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What is involved in mobile money transactions?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calculate discount and percentage discount of different goods and services.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_aekgphlxnyba2fhanxce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Percentages of money 2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Money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calculate commission and percentage commission in real-life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use money in daily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calculate commission and percentage commission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fik6eg88fuqunwk7t4otc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Percentages of money 3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Money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interpret bills at home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use money in daily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interpret bills at home.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yz828uaog7vyws5sxgijf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Bills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Money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prepare bills in real-life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use money in daily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prepare bills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vch6iaatrasesqoxpnn90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Bills 2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Money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work out postal charges in real-life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use money in daily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work out postal charges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oqu7jxskqhlup20qemmt9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Bills 3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Money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identify mobile money services for different transactions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use money in daily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identify mobile money services for different transactions.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5ulqca9gvjpnqnieoj3b0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Mobile money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Money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work out mobile money transactions in real-life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use money in daily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work out mobile money transactions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dkbfthxszq-vjmg7baah5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Mobile money 2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Measurements</w:t>
            </w:r>
            <w:r>
              <w:rPr>
                <w:color w:val="171512"/>
                <w:sz w:val="18"/>
                <w:szCs w:val="18"/>
              </w:rPr>
              <w:br/>
              <w:t xml:space="preserve">Money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use IT devices or other resources to learn more about money transactions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use money in daily activities?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use IT devices or other resources to learn more about money transactions.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2iklctpt2gs6th2nguaro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Money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Angles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relate different types of angles on a straight line in real-life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What are angles?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relate different types of angles on a straight line in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zzejaitquanu6uqasiut1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Angles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Angles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solve angles at a point in learning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Where do we use angles in real-life situations?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solve angles at a point in learning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esmzgxqjjipzimjh2-f2u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Angles 2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Angles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relate angles on a transversal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What are angles?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relate angles on a transversal in different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wpfodglv8uqlxda1ghcyn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Angles 3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6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Angles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solve angles in a parallelogram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What are angles?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solve angles in a parallelogram in different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v8yzfgnymiajovdbdn0nd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Angles 4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6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Angles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identify angle properties of polygons up to hexagons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What are angles?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identify angle properties of polygons up to hexagons in different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9f8sfh_mrapapapdovjft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Angles 5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6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Angles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relate interior angles, exterior angles, and the number of sides of a polygon up to hexagons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What are angles?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relate interior angles, exterior angles, and the number of sides of a polygon up to hexagons in different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dzyrrbgzbxb4fzawoxm_a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Angles 6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6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Angles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solve angles and sides of polygons up to hexagons in learning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What are angles?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solve angles and sides of polygons up to hexagons in learning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rpklpaq5t464c9bcb_gyc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Angles 7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6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Geometrical Constructions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measure different angles in learning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Where do we use geometric constructions in real-life situations?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measure different angles in learning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3h381c3iehtmfje-b0n_i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Angles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7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Geometrical Constructions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bisect angles using a ruler and a pair of compasses only in learning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use geometric constructions?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bisect angles using a ruler and a pair of compasses only in learning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fjblsg4bqdkxmeqs0gxk_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Angles 2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7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Geometrical Constructions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construct 90°, 45°, 60°, 30° and other angles that are multiples of 7.5° using a ruler and a pair of compasses only in learning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Where do we use geometric constructions in real-life situations?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construct 90°, 45°, 60°, 30° and other angles that are multiples of 7.5° using a ruler and a pair of compasses only in learning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lag-yromk8ojqh8-gm2xx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Factors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7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Geometrical Constructions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construct different triangles using a ruler and a pair of compasses only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Where do we use geometric constructions in real-life situations?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construct different triangles using a ruler and a pair of compasses only in different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16jfr3dosx3shj6idnwcn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Angles 3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7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Geometry</w:t>
            </w:r>
            <w:r>
              <w:rPr>
                <w:color w:val="171512"/>
                <w:sz w:val="18"/>
                <w:szCs w:val="18"/>
              </w:rPr>
              <w:br/>
              <w:t xml:space="preserve">Geometrical Constructions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construct circles using a ruler and a pair of compasses only in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Where do we use geometric constructions in real-life situations?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construct circles using a ruler and a pair of compasses only in different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jsoohw2ecqud0kbri5ibm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Geometrical Constructions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7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Data Handling and Probability</w:t>
            </w:r>
            <w:r>
              <w:rPr>
                <w:color w:val="171512"/>
                <w:sz w:val="18"/>
                <w:szCs w:val="18"/>
              </w:rPr>
              <w:br/>
              <w:t xml:space="preserve">Data Handling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state the meaning of data in a learning situation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collect data?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state the meaning of data in a learning situation.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owznjteiwytjouhww0ehr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Collecting data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8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Data Handling and Probability</w:t>
            </w:r>
            <w:r>
              <w:rPr>
                <w:color w:val="171512"/>
                <w:sz w:val="18"/>
                <w:szCs w:val="18"/>
              </w:rPr>
              <w:br/>
              <w:t xml:space="preserve">Data Handling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collect data from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represent data?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collect data from different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7fqtl234w4mchihiwqkgc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Collecting data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8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Data Handling and Probability</w:t>
            </w:r>
            <w:r>
              <w:rPr>
                <w:color w:val="171512"/>
                <w:sz w:val="18"/>
                <w:szCs w:val="18"/>
              </w:rPr>
              <w:br/>
              <w:t xml:space="preserve">Data Handling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draw frequency distribution table of data from different sources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How do we interpret data?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draw frequency distribution table of data from different sources.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pp-gdyltikqbo6l0qkrjs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Frequency tables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8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Data Handling and Probability</w:t>
            </w:r>
            <w:r>
              <w:rPr>
                <w:color w:val="171512"/>
                <w:sz w:val="18"/>
                <w:szCs w:val="18"/>
              </w:rPr>
              <w:br/>
              <w:t xml:space="preserve">Data Handling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determine a suitable scale for graphs of data from different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collect data?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determine a suitable scale for graphs of data from different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xpnkbwg1cjuk4qztouswm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Choosing a scale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8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Data Handling and Probability</w:t>
            </w:r>
            <w:r>
              <w:rPr>
                <w:color w:val="171512"/>
                <w:sz w:val="18"/>
                <w:szCs w:val="18"/>
              </w:rPr>
              <w:br/>
              <w:t xml:space="preserve">Data Handling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draw pictographs of data from real-life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collect data?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draw pictographs of data from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hk9jxucichywy64lytapw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Pictographs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8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Data Handling and Probability</w:t>
            </w:r>
            <w:r>
              <w:rPr>
                <w:color w:val="171512"/>
                <w:sz w:val="18"/>
                <w:szCs w:val="18"/>
              </w:rPr>
              <w:br/>
              <w:t xml:space="preserve">Data Handling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draw bar graphs of data from different sources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collect data?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draw bar graphs of data from different sources.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tspa8fpnxciuc6srsgm4t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Drawing bar graphs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9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Data Handling and Probability</w:t>
            </w:r>
            <w:r>
              <w:rPr>
                <w:color w:val="171512"/>
                <w:sz w:val="18"/>
                <w:szCs w:val="18"/>
              </w:rPr>
              <w:br/>
              <w:t xml:space="preserve">Data Handling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interpret bar graphs of data from real-life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collect data?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interpret bar graphs of data from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1u7o9xqjq6_sejdkgahfu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Reading bar graphs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9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2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Data Handling and Probability</w:t>
            </w:r>
            <w:r>
              <w:rPr>
                <w:color w:val="171512"/>
                <w:sz w:val="18"/>
                <w:szCs w:val="18"/>
              </w:rPr>
              <w:br/>
              <w:t xml:space="preserve">Data Handling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draw pie charts of data from real-life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collect data?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draw pie charts of data from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x0qx9ssifhfsana0lzvog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Drawing pie charts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Written exercise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9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3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Data Handling and Probability</w:t>
            </w:r>
            <w:r>
              <w:rPr>
                <w:color w:val="171512"/>
                <w:sz w:val="18"/>
                <w:szCs w:val="18"/>
              </w:rPr>
              <w:br/>
              <w:t xml:space="preserve">Data Handling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interpret pie charts of data from real-life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collect data?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Individually, learners are guided to interpret pie charts of data from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b0x222be43qxmu4cxfsdd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Reading data 9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Observation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9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4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Data Handling and Probability</w:t>
            </w:r>
            <w:r>
              <w:rPr>
                <w:color w:val="171512"/>
                <w:sz w:val="18"/>
                <w:szCs w:val="18"/>
              </w:rPr>
              <w:br/>
              <w:t xml:space="preserve">Data Handling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draw a line graph of data from different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collect data?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As a class, learners are guided to draw a line graph of data from different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igcn5rtjvmw6fl9xv1rpq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Line graphs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Class activity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9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5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Data Handling and Probability</w:t>
            </w:r>
            <w:r>
              <w:rPr>
                <w:color w:val="171512"/>
                <w:sz w:val="18"/>
                <w:szCs w:val="18"/>
              </w:rPr>
              <w:br/>
              <w:t xml:space="preserve">Data Handling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interpret travel graphs from real-life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collect data?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pairs, learners are guided to interpret travel graphs from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abj4iswaa-tcfsi6lt0ma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Travel graphs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Checklist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10</w:t>
            </w:r>
          </w:p>
        </w:tc>
        <w:tc>
          <w:tcPr>
            <w:tcW w:type="dxa" w:w="619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1</w:t>
            </w:r>
          </w:p>
        </w:tc>
        <w:tc>
          <w:tcPr>
            <w:tcW w:type="dxa" w:w="1702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Data Handling and Probability</w:t>
            </w:r>
            <w:r>
              <w:rPr>
                <w:color w:val="171512"/>
                <w:sz w:val="18"/>
                <w:szCs w:val="18"/>
              </w:rPr>
              <w:br/>
              <w:t xml:space="preserve">Data Handling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b/>
                <w:bCs/>
                <w:color w:val="171512"/>
                <w:sz w:val="18"/>
                <w:szCs w:val="18"/>
              </w:rPr>
              <w:t xml:space="preserve">By the end of the lesson, the learner should be able to:</w:t>
            </w:r>
            <w:r>
              <w:rPr>
                <w:color w:val="171512"/>
                <w:sz w:val="18"/>
                <w:szCs w:val="18"/>
              </w:rPr>
              <w:br/>
              <w:t xml:space="preserve">interpret travel graphs from real-life situations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Why do we collect data?</w:t>
            </w:r>
          </w:p>
        </w:tc>
        <w:tc>
          <w:tcPr>
            <w:tcW w:type="dxa" w:w="2941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In groups, learners are guided to interpret travel graphs from real-life situations.</w:t>
            </w:r>
          </w:p>
        </w:tc>
        <w:tc>
          <w:tcPr>
            <w:tcW w:type="dxa" w:w="2012"/>
            <w:vAlign w:val="top"/>
          </w:tcPr>
          <w:p>
            <w:pPr>
              <w:spacing w:after="20" w:before="20"/>
            </w:pPr>
            <w:hyperlink w:history="1" r:id="rIdnsvd_p42bdfszqwgwclnx">
              <w:r>
                <w:rPr>
                  <w:color w:val="1E4FD8"/>
                  <w:sz w:val="18"/>
                  <w:szCs w:val="18"/>
                  <w:u w:val="single"/>
                </w:rPr>
                <w:t xml:space="preserve">Tusome lesson: Reading data 12</w:t>
              </w:r>
            </w:hyperlink>
            <w:r>
              <w:rPr>
                <w:color w:val="171512"/>
                <w:sz w:val="18"/>
                <w:szCs w:val="18"/>
              </w:rPr>
              <w:t xml:space="preserve">. Learner's book; KICD curriculum design</w:t>
            </w:r>
          </w:p>
        </w:tc>
        <w:tc>
          <w:tcPr>
            <w:tcW w:type="dxa" w:w="1393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>Oral questions</w:t>
            </w:r>
          </w:p>
        </w:tc>
        <w:tc>
          <w:tcPr>
            <w:tcW w:type="dxa" w:w="1238"/>
            <w:vAlign w:val="top"/>
          </w:tcPr>
          <w:p>
            <w:pPr>
              <w:spacing w:after="20" w:before="20"/>
            </w:pPr>
            <w:r>
              <w:rPr>
                <w:color w:val="171512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6837" w:h="11905" w:orient="landscape"/>
      <w:pgMar w:top="680" w:right="680" w:bottom="680" w:left="6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5477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14577"/>
      <w:gridCol w:w="900"/>
    </w:tblGrid>
    <w:tr>
      <w:tc>
        <w:tcPr>
          <w:tcW w:type="dxa" w:w="14577"/>
          <w:vAlign w:val="center"/>
        </w:tcPr>
        <w:p>
          <w:pPr>
            <w:spacing w:after="0" w:before="0"/>
          </w:pPr>
          <w:hyperlink w:history="1" r:id="rIdbfkeimfydgxqxjrpy5c9f">
            <w:r>
              <w:rPr>
                <w:color w:val="1E4FD8"/>
                <w:sz w:val="16"/>
                <w:szCs w:val="16"/>
                <w:u w:val="single"/>
              </w:rPr>
              <w:t xml:space="preserve">tusome.app/teach</w:t>
            </w:r>
          </w:hyperlink>
          <w:r>
            <w:rPr>
              <w:color w:val="5B564C"/>
              <w:sz w:val="16"/>
              <w:szCs w:val="16"/>
            </w:rPr>
            <w:t xml:space="preserve">  ·  Version 1  ·  Aligned to the KICD 2024 rationalised curriculum design</w:t>
          </w:r>
        </w:p>
        <w:p>
          <w:pPr>
            <w:spacing w:after="0" w:before="0"/>
          </w:pPr>
          <w:r>
            <w:rPr>
              <w:color w:val="5B564C"/>
              <w:sz w:val="16"/>
              <w:szCs w:val="16"/>
            </w:rPr>
            <w:t xml:space="preserve">KICD revises its designs. Check tusome.app/teach for the current version of this scheme.  ·  Page </w:t>
          </w:r>
          <w:r>
            <w:rPr>
              <w:color w:val="5B564C"/>
              <w:sz w:val="16"/>
              <w:szCs w:val="16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color w:val="5B564C"/>
              <w:sz w:val="16"/>
              <w:szCs w:val="16"/>
            </w:rPr>
            <w:t xml:space="preserve"> of </w:t>
          </w:r>
          <w:r>
            <w:rPr>
              <w:color w:val="5B564C"/>
              <w:sz w:val="16"/>
              <w:szCs w:val="16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900"/>
          <w:vAlign w:val="center"/>
        </w:tcPr>
        <w:p>
          <w:pPr>
            <w:spacing w:after="0" w:before="0"/>
            <w:jc w:val="right"/>
          </w:pPr>
          <w:r>
            <w:drawing>
              <wp:inline distT="0" distB="0" distL="0" distR="0">
                <wp:extent cx="419100" cy="419100"/>
                <wp:effectExtent t="0" r="0" b="0" l="0"/>
                <wp:docPr id="1" name="teach-qr" descr="QR code linking to https://tusome.app/teach?utm_source=scheme_of_work&amp;utm_medium=teacher&amp;utm_campaign=g7_mathematics_t3&amp;utm_content=footer" title="tusome.app/tea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19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71512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sdk6hwolwiu4evp12cp" Type="http://schemas.openxmlformats.org/officeDocument/2006/relationships/hyperlink" Target="https://tusome.app/teach?utm_source=scheme_of_work&amp;utm_medium=teacher&amp;utm_campaign=g7_mathematics_t3&amp;utm_content=footer" TargetMode="External"/><Relationship Id="rIdheltj5pk_kzsed8zmaock" Type="http://schemas.openxmlformats.org/officeDocument/2006/relationships/hyperlink" Target="https://class.tusome.app/7/mathematics/measurements/time-distance-and-speed/lesson-g7-measurements-time-distance-and-speed-01?utm_source=scheme_of_work&amp;utm_medium=teacher&amp;utm_campaign=g7_mathematics_t3&amp;utm_content=lesson-g7-measurements-time-distance-and-speed-01" TargetMode="External"/><Relationship Id="rIdjs_jrlvsqomwi8fsbjc6s" Type="http://schemas.openxmlformats.org/officeDocument/2006/relationships/hyperlink" Target="https://class.tusome.app/7/mathematics/measurements/time-distance-and-speed/lesson-g7-measurements-time-distance-and-speed-02?utm_source=scheme_of_work&amp;utm_medium=teacher&amp;utm_campaign=g7_mathematics_t3&amp;utm_content=lesson-g7-measurements-time-distance-and-speed-02" TargetMode="External"/><Relationship Id="rIdxmv6wu197febnwrw_fvyo" Type="http://schemas.openxmlformats.org/officeDocument/2006/relationships/hyperlink" Target="https://class.tusome.app/7/mathematics/measurements/time-distance-and-speed/lesson-g7-measurements-time-distance-and-speed-03?utm_source=scheme_of_work&amp;utm_medium=teacher&amp;utm_campaign=g7_mathematics_t3&amp;utm_content=lesson-g7-measurements-time-distance-and-speed-03" TargetMode="External"/><Relationship Id="rIdye56tkjvhhhorapn2ou3f" Type="http://schemas.openxmlformats.org/officeDocument/2006/relationships/hyperlink" Target="https://class.tusome.app/7/mathematics/measurements/time-distance-and-speed/lesson-g7-measurements-time-distance-and-speed-04?utm_source=scheme_of_work&amp;utm_medium=teacher&amp;utm_campaign=g7_mathematics_t3&amp;utm_content=lesson-g7-measurements-time-distance-and-speed-04" TargetMode="External"/><Relationship Id="rIda_wsyia8h93u2p9zgggsu" Type="http://schemas.openxmlformats.org/officeDocument/2006/relationships/hyperlink" Target="https://class.tusome.app/7/mathematics/measurements/time-distance-and-speed/lesson-g7-measurements-time-distance-and-speed-05?utm_source=scheme_of_work&amp;utm_medium=teacher&amp;utm_campaign=g7_mathematics_t3&amp;utm_content=lesson-g7-measurements-time-distance-and-speed-05" TargetMode="External"/><Relationship Id="rIdovykbcb1iph0nv-gha79k" Type="http://schemas.openxmlformats.org/officeDocument/2006/relationships/hyperlink" Target="https://class.tusome.app/7/mathematics/measurements/time-distance-and-speed/lesson-g7-measurements-time-distance-and-speed-06?utm_source=scheme_of_work&amp;utm_medium=teacher&amp;utm_campaign=g7_mathematics_t3&amp;utm_content=lesson-g7-measurements-time-distance-and-speed-06" TargetMode="External"/><Relationship Id="rIdwogcnhbc6k3_mqm7q6pet" Type="http://schemas.openxmlformats.org/officeDocument/2006/relationships/hyperlink" Target="https://class.tusome.app/7/mathematics/measurements/temperature/lesson-g7-measurements-temperature-01?utm_source=scheme_of_work&amp;utm_medium=teacher&amp;utm_campaign=g7_mathematics_t3&amp;utm_content=lesson-g7-measurements-temperature-01" TargetMode="External"/><Relationship Id="rIdsoum2eiwac1caqtukujvk" Type="http://schemas.openxmlformats.org/officeDocument/2006/relationships/hyperlink" Target="https://class.tusome.app/7/mathematics/measurements/temperature/lesson-g7-measurements-temperature-02?utm_source=scheme_of_work&amp;utm_medium=teacher&amp;utm_campaign=g7_mathematics_t3&amp;utm_content=lesson-g7-measurements-temperature-02" TargetMode="External"/><Relationship Id="rIdoaimwxhjwqryvw6fjibbn" Type="http://schemas.openxmlformats.org/officeDocument/2006/relationships/hyperlink" Target="https://class.tusome.app/7/mathematics/measurements/temperature/lesson-g7-measurements-temperature-03?utm_source=scheme_of_work&amp;utm_medium=teacher&amp;utm_campaign=g7_mathematics_t3&amp;utm_content=lesson-g7-measurements-temperature-03" TargetMode="External"/><Relationship Id="rId9pztkbm66b6jlt3qufiwn" Type="http://schemas.openxmlformats.org/officeDocument/2006/relationships/hyperlink" Target="https://class.tusome.app/7/mathematics/measurements/temperature/lesson-g7-measurements-temperature-04?utm_source=scheme_of_work&amp;utm_medium=teacher&amp;utm_campaign=g7_mathematics_t3&amp;utm_content=lesson-g7-measurements-temperature-04" TargetMode="External"/><Relationship Id="rIdakrmuigtoqedj8welpfit" Type="http://schemas.openxmlformats.org/officeDocument/2006/relationships/hyperlink" Target="https://class.tusome.app/7/mathematics/measurements/temperature/lesson-g7-measurements-temperature-05?utm_source=scheme_of_work&amp;utm_medium=teacher&amp;utm_campaign=g7_mathematics_t3&amp;utm_content=lesson-g7-measurements-temperature-05" TargetMode="External"/><Relationship Id="rIdlnlippeacxed46l5dkax4" Type="http://schemas.openxmlformats.org/officeDocument/2006/relationships/hyperlink" Target="https://class.tusome.app/7/mathematics/measurements/temperature/lesson-g7-measurements-temperature-06?utm_source=scheme_of_work&amp;utm_medium=teacher&amp;utm_campaign=g7_mathematics_t3&amp;utm_content=lesson-g7-measurements-temperature-06" TargetMode="External"/><Relationship Id="rIdx3yx1a4lfydcid_tfajdk" Type="http://schemas.openxmlformats.org/officeDocument/2006/relationships/hyperlink" Target="https://class.tusome.app/7/mathematics/measurements/money/lesson-g7-measurements-money-01?utm_source=scheme_of_work&amp;utm_medium=teacher&amp;utm_campaign=g7_mathematics_t3&amp;utm_content=lesson-g7-measurements-money-01" TargetMode="External"/><Relationship Id="rIdrlaf5e6vbevnahvifv5ig" Type="http://schemas.openxmlformats.org/officeDocument/2006/relationships/hyperlink" Target="https://class.tusome.app/7/mathematics/measurements/money/lesson-g7-measurements-money-02?utm_source=scheme_of_work&amp;utm_medium=teacher&amp;utm_campaign=g7_mathematics_t3&amp;utm_content=lesson-g7-measurements-money-02" TargetMode="External"/><Relationship Id="rId_aekgphlxnyba2fhanxce" Type="http://schemas.openxmlformats.org/officeDocument/2006/relationships/hyperlink" Target="https://class.tusome.app/7/mathematics/measurements/money/lesson-g7-measurements-money-03?utm_source=scheme_of_work&amp;utm_medium=teacher&amp;utm_campaign=g7_mathematics_t3&amp;utm_content=lesson-g7-measurements-money-03" TargetMode="External"/><Relationship Id="rIdfik6eg88fuqunwk7t4otc" Type="http://schemas.openxmlformats.org/officeDocument/2006/relationships/hyperlink" Target="https://class.tusome.app/7/mathematics/measurements/money/lesson-g7-measurements-money-04?utm_source=scheme_of_work&amp;utm_medium=teacher&amp;utm_campaign=g7_mathematics_t3&amp;utm_content=lesson-g7-measurements-money-04" TargetMode="External"/><Relationship Id="rIdyz828uaog7vyws5sxgijf" Type="http://schemas.openxmlformats.org/officeDocument/2006/relationships/hyperlink" Target="https://class.tusome.app/7/mathematics/measurements/money/lesson-g7-measurements-money-05?utm_source=scheme_of_work&amp;utm_medium=teacher&amp;utm_campaign=g7_mathematics_t3&amp;utm_content=lesson-g7-measurements-money-05" TargetMode="External"/><Relationship Id="rIdvch6iaatrasesqoxpnn90" Type="http://schemas.openxmlformats.org/officeDocument/2006/relationships/hyperlink" Target="https://class.tusome.app/7/mathematics/measurements/money/lesson-g7-measurements-money-06?utm_source=scheme_of_work&amp;utm_medium=teacher&amp;utm_campaign=g7_mathematics_t3&amp;utm_content=lesson-g7-measurements-money-06" TargetMode="External"/><Relationship Id="rIdoqu7jxskqhlup20qemmt9" Type="http://schemas.openxmlformats.org/officeDocument/2006/relationships/hyperlink" Target="https://class.tusome.app/7/mathematics/measurements/money/lesson-g7-measurements-money-07?utm_source=scheme_of_work&amp;utm_medium=teacher&amp;utm_campaign=g7_mathematics_t3&amp;utm_content=lesson-g7-measurements-money-07" TargetMode="External"/><Relationship Id="rId5ulqca9gvjpnqnieoj3b0" Type="http://schemas.openxmlformats.org/officeDocument/2006/relationships/hyperlink" Target="https://class.tusome.app/7/mathematics/measurements/money/lesson-g7-measurements-money-08?utm_source=scheme_of_work&amp;utm_medium=teacher&amp;utm_campaign=g7_mathematics_t3&amp;utm_content=lesson-g7-measurements-money-08" TargetMode="External"/><Relationship Id="rIddkbfthxszq-vjmg7baah5" Type="http://schemas.openxmlformats.org/officeDocument/2006/relationships/hyperlink" Target="https://class.tusome.app/7/mathematics/measurements/money/lesson-g7-measurements-money-09?utm_source=scheme_of_work&amp;utm_medium=teacher&amp;utm_campaign=g7_mathematics_t3&amp;utm_content=lesson-g7-measurements-money-09" TargetMode="External"/><Relationship Id="rId2iklctpt2gs6th2nguaro" Type="http://schemas.openxmlformats.org/officeDocument/2006/relationships/hyperlink" Target="https://class.tusome.app/7/mathematics/measurements/money/lesson-g7-measurements-money-10?utm_source=scheme_of_work&amp;utm_medium=teacher&amp;utm_campaign=g7_mathematics_t3&amp;utm_content=lesson-g7-measurements-money-10" TargetMode="External"/><Relationship Id="rIdzzejaitquanu6uqasiut1" Type="http://schemas.openxmlformats.org/officeDocument/2006/relationships/hyperlink" Target="https://class.tusome.app/7/mathematics/geometry/angles/lesson-g7-geometry-angles-01?utm_source=scheme_of_work&amp;utm_medium=teacher&amp;utm_campaign=g7_mathematics_t3&amp;utm_content=lesson-g7-geometry-angles-01" TargetMode="External"/><Relationship Id="rIdesmzgxqjjipzimjh2-f2u" Type="http://schemas.openxmlformats.org/officeDocument/2006/relationships/hyperlink" Target="https://class.tusome.app/7/mathematics/geometry/angles/lesson-g7-geometry-angles-02?utm_source=scheme_of_work&amp;utm_medium=teacher&amp;utm_campaign=g7_mathematics_t3&amp;utm_content=lesson-g7-geometry-angles-02" TargetMode="External"/><Relationship Id="rIdwpfodglv8uqlxda1ghcyn" Type="http://schemas.openxmlformats.org/officeDocument/2006/relationships/hyperlink" Target="https://class.tusome.app/7/mathematics/geometry/angles/lesson-g7-geometry-angles-03?utm_source=scheme_of_work&amp;utm_medium=teacher&amp;utm_campaign=g7_mathematics_t3&amp;utm_content=lesson-g7-geometry-angles-03" TargetMode="External"/><Relationship Id="rIdv8yzfgnymiajovdbdn0nd" Type="http://schemas.openxmlformats.org/officeDocument/2006/relationships/hyperlink" Target="https://class.tusome.app/7/mathematics/geometry/angles/lesson-g7-geometry-angles-04?utm_source=scheme_of_work&amp;utm_medium=teacher&amp;utm_campaign=g7_mathematics_t3&amp;utm_content=lesson-g7-geometry-angles-04" TargetMode="External"/><Relationship Id="rId9f8sfh_mrapapapdovjft" Type="http://schemas.openxmlformats.org/officeDocument/2006/relationships/hyperlink" Target="https://class.tusome.app/7/mathematics/geometry/angles/lesson-g7-geometry-angles-05?utm_source=scheme_of_work&amp;utm_medium=teacher&amp;utm_campaign=g7_mathematics_t3&amp;utm_content=lesson-g7-geometry-angles-05" TargetMode="External"/><Relationship Id="rIddzyrrbgzbxb4fzawoxm_a" Type="http://schemas.openxmlformats.org/officeDocument/2006/relationships/hyperlink" Target="https://class.tusome.app/7/mathematics/geometry/angles/lesson-g7-geometry-angles-06?utm_source=scheme_of_work&amp;utm_medium=teacher&amp;utm_campaign=g7_mathematics_t3&amp;utm_content=lesson-g7-geometry-angles-06" TargetMode="External"/><Relationship Id="rIdrpklpaq5t464c9bcb_gyc" Type="http://schemas.openxmlformats.org/officeDocument/2006/relationships/hyperlink" Target="https://class.tusome.app/7/mathematics/geometry/angles/lesson-g7-geometry-angles-07?utm_source=scheme_of_work&amp;utm_medium=teacher&amp;utm_campaign=g7_mathematics_t3&amp;utm_content=lesson-g7-geometry-angles-07" TargetMode="External"/><Relationship Id="rId3h381c3iehtmfje-b0n_i" Type="http://schemas.openxmlformats.org/officeDocument/2006/relationships/hyperlink" Target="https://class.tusome.app/7/mathematics/geometry/geometrical-constructions/lesson-g7-geometry-geometrical-constructions-01?utm_source=scheme_of_work&amp;utm_medium=teacher&amp;utm_campaign=g7_mathematics_t3&amp;utm_content=lesson-g7-geometry-geometrical-constructions-01" TargetMode="External"/><Relationship Id="rIdfjblsg4bqdkxmeqs0gxk_" Type="http://schemas.openxmlformats.org/officeDocument/2006/relationships/hyperlink" Target="https://class.tusome.app/7/mathematics/geometry/geometrical-constructions/lesson-g7-geometry-geometrical-constructions-02?utm_source=scheme_of_work&amp;utm_medium=teacher&amp;utm_campaign=g7_mathematics_t3&amp;utm_content=lesson-g7-geometry-geometrical-constructions-02" TargetMode="External"/><Relationship Id="rIdlag-yromk8ojqh8-gm2xx" Type="http://schemas.openxmlformats.org/officeDocument/2006/relationships/hyperlink" Target="https://class.tusome.app/7/mathematics/geometry/geometrical-constructions/lesson-g7-geometry-geometrical-constructions-03?utm_source=scheme_of_work&amp;utm_medium=teacher&amp;utm_campaign=g7_mathematics_t3&amp;utm_content=lesson-g7-geometry-geometrical-constructions-03" TargetMode="External"/><Relationship Id="rId16jfr3dosx3shj6idnwcn" Type="http://schemas.openxmlformats.org/officeDocument/2006/relationships/hyperlink" Target="https://class.tusome.app/7/mathematics/geometry/geometrical-constructions/lesson-g7-geometry-geometrical-constructions-04?utm_source=scheme_of_work&amp;utm_medium=teacher&amp;utm_campaign=g7_mathematics_t3&amp;utm_content=lesson-g7-geometry-geometrical-constructions-04" TargetMode="External"/><Relationship Id="rIdjsoohw2ecqud0kbri5ibm" Type="http://schemas.openxmlformats.org/officeDocument/2006/relationships/hyperlink" Target="https://class.tusome.app/7/mathematics/geometry/geometrical-constructions/lesson-g7-geometry-geometrical-constructions-05?utm_source=scheme_of_work&amp;utm_medium=teacher&amp;utm_campaign=g7_mathematics_t3&amp;utm_content=lesson-g7-geometry-geometrical-constructions-05" TargetMode="External"/><Relationship Id="rIdowznjteiwytjouhww0ehr" Type="http://schemas.openxmlformats.org/officeDocument/2006/relationships/hyperlink" Target="https://class.tusome.app/7/mathematics/data-handling-and-probability/data-handling/lesson-g7-data-handling-and-probability-data-handling-01?utm_source=scheme_of_work&amp;utm_medium=teacher&amp;utm_campaign=g7_mathematics_t3&amp;utm_content=lesson-g7-data-handling-and-probability-data-handling-01" TargetMode="External"/><Relationship Id="rId7fqtl234w4mchihiwqkgc" Type="http://schemas.openxmlformats.org/officeDocument/2006/relationships/hyperlink" Target="https://class.tusome.app/7/mathematics/data-handling-and-probability/data-handling/lesson-g7-data-handling-and-probability-data-handling-02?utm_source=scheme_of_work&amp;utm_medium=teacher&amp;utm_campaign=g7_mathematics_t3&amp;utm_content=lesson-g7-data-handling-and-probability-data-handling-02" TargetMode="External"/><Relationship Id="rIdpp-gdyltikqbo6l0qkrjs" Type="http://schemas.openxmlformats.org/officeDocument/2006/relationships/hyperlink" Target="https://class.tusome.app/7/mathematics/data-handling-and-probability/data-handling/lesson-g7-data-handling-and-probability-data-handling-03?utm_source=scheme_of_work&amp;utm_medium=teacher&amp;utm_campaign=g7_mathematics_t3&amp;utm_content=lesson-g7-data-handling-and-probability-data-handling-03" TargetMode="External"/><Relationship Id="rIdxpnkbwg1cjuk4qztouswm" Type="http://schemas.openxmlformats.org/officeDocument/2006/relationships/hyperlink" Target="https://class.tusome.app/7/mathematics/data-handling-and-probability/data-handling/lesson-g7-data-handling-and-probability-data-handling-04?utm_source=scheme_of_work&amp;utm_medium=teacher&amp;utm_campaign=g7_mathematics_t3&amp;utm_content=lesson-g7-data-handling-and-probability-data-handling-04" TargetMode="External"/><Relationship Id="rIdhk9jxucichywy64lytapw" Type="http://schemas.openxmlformats.org/officeDocument/2006/relationships/hyperlink" Target="https://class.tusome.app/7/mathematics/data-handling-and-probability/data-handling/lesson-g7-data-handling-and-probability-data-handling-05?utm_source=scheme_of_work&amp;utm_medium=teacher&amp;utm_campaign=g7_mathematics_t3&amp;utm_content=lesson-g7-data-handling-and-probability-data-handling-05" TargetMode="External"/><Relationship Id="rIdtspa8fpnxciuc6srsgm4t" Type="http://schemas.openxmlformats.org/officeDocument/2006/relationships/hyperlink" Target="https://class.tusome.app/7/mathematics/data-handling-and-probability/data-handling/lesson-g7-data-handling-and-probability-data-handling-06?utm_source=scheme_of_work&amp;utm_medium=teacher&amp;utm_campaign=g7_mathematics_t3&amp;utm_content=lesson-g7-data-handling-and-probability-data-handling-06" TargetMode="External"/><Relationship Id="rId1u7o9xqjq6_sejdkgahfu" Type="http://schemas.openxmlformats.org/officeDocument/2006/relationships/hyperlink" Target="https://class.tusome.app/7/mathematics/data-handling-and-probability/data-handling/lesson-g7-data-handling-and-probability-data-handling-07?utm_source=scheme_of_work&amp;utm_medium=teacher&amp;utm_campaign=g7_mathematics_t3&amp;utm_content=lesson-g7-data-handling-and-probability-data-handling-07" TargetMode="External"/><Relationship Id="rIdx0qx9ssifhfsana0lzvog" Type="http://schemas.openxmlformats.org/officeDocument/2006/relationships/hyperlink" Target="https://class.tusome.app/7/mathematics/data-handling-and-probability/data-handling/lesson-g7-data-handling-and-probability-data-handling-08?utm_source=scheme_of_work&amp;utm_medium=teacher&amp;utm_campaign=g7_mathematics_t3&amp;utm_content=lesson-g7-data-handling-and-probability-data-handling-08" TargetMode="External"/><Relationship Id="rIdb0x222be43qxmu4cxfsdd" Type="http://schemas.openxmlformats.org/officeDocument/2006/relationships/hyperlink" Target="https://class.tusome.app/7/mathematics/data-handling-and-probability/data-handling/lesson-g7-data-handling-and-probability-data-handling-09?utm_source=scheme_of_work&amp;utm_medium=teacher&amp;utm_campaign=g7_mathematics_t3&amp;utm_content=lesson-g7-data-handling-and-probability-data-handling-09" TargetMode="External"/><Relationship Id="rIdigcn5rtjvmw6fl9xv1rpq" Type="http://schemas.openxmlformats.org/officeDocument/2006/relationships/hyperlink" Target="https://class.tusome.app/7/mathematics/data-handling-and-probability/data-handling/lesson-g7-data-handling-and-probability-data-handling-10?utm_source=scheme_of_work&amp;utm_medium=teacher&amp;utm_campaign=g7_mathematics_t3&amp;utm_content=lesson-g7-data-handling-and-probability-data-handling-10" TargetMode="External"/><Relationship Id="rIdabj4iswaa-tcfsi6lt0ma" Type="http://schemas.openxmlformats.org/officeDocument/2006/relationships/hyperlink" Target="https://class.tusome.app/7/mathematics/data-handling-and-probability/data-handling/lesson-g7-data-handling-and-probability-data-handling-11?utm_source=scheme_of_work&amp;utm_medium=teacher&amp;utm_campaign=g7_mathematics_t3&amp;utm_content=lesson-g7-data-handling-and-probability-data-handling-11" TargetMode="External"/><Relationship Id="rIdnsvd_p42bdfszqwgwclnx" Type="http://schemas.openxmlformats.org/officeDocument/2006/relationships/hyperlink" Target="https://class.tusome.app/7/mathematics/data-handling-and-probability/data-handling/lesson-g7-data-handling-and-probability-data-handling-12?utm_source=scheme_of_work&amp;utm_medium=teacher&amp;utm_campaign=g7_mathematics_t3&amp;utm_content=lesson-g7-data-handling-and-probability-data-handling-12" TargetMode="External"/><Relationship Id="rId5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keimfydgxqxjrpy5c9f" Type="http://schemas.openxmlformats.org/officeDocument/2006/relationships/hyperlink" Target="https://tusome.app/teach?utm_source=scheme_of_work&amp;utm_medium=teacher&amp;utm_campaign=g7_mathematics_t3&amp;utm_content=footer" TargetMode="External"/><Relationship Id="rId0" Type="http://schemas.openxmlformats.org/officeDocument/2006/relationships/image" Target="media/047fc6239a10474cb81cb4e7bf68a76ad175a486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Grade 7 Mathematics, Term 3 scheme of work</dc:title>
  <dc:creator>Tusome</dc:creator>
  <dc:description>Aligned to the KICD 2024 rationalised curriculum design</dc:description>
  <cp:lastModifiedBy>Un-named</cp:lastModifiedBy>
  <cp:revision>1</cp:revision>
  <dcterms:created xsi:type="dcterms:W3CDTF">2026-09-09T02:44:13.848Z</dcterms:created>
  <dcterms:modified xsi:type="dcterms:W3CDTF">2026-09-09T02:44:13.848Z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